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F7BCB" w14:textId="77777777" w:rsidR="00803A42" w:rsidRPr="00CE215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5931835B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5B89104D" w14:textId="46A837CA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„PNRR/2022/C12/MS/I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2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.</w:t>
      </w:r>
      <w:r w:rsidR="004C3E48">
        <w:rPr>
          <w:rFonts w:ascii="Trebuchet MS" w:hAnsi="Trebuchet MS"/>
          <w:b/>
          <w:iCs/>
          <w:sz w:val="32"/>
          <w:szCs w:val="32"/>
          <w:lang w:val="ro-RO"/>
        </w:rPr>
        <w:t>4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–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647AEB" w:rsidRPr="00647AEB">
        <w:rPr>
          <w:rFonts w:ascii="Trebuchet MS" w:hAnsi="Trebuchet MS"/>
          <w:b/>
          <w:iCs/>
          <w:sz w:val="32"/>
          <w:szCs w:val="32"/>
          <w:lang w:val="ro-RO"/>
        </w:rPr>
        <w:t>I2.4. Echipamente și materiale destinate reducerii riscului de infecții nosocomiale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3325FC6D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503661" w:rsidRPr="00CD7403" w14:paraId="10C39B53" w14:textId="77777777" w:rsidTr="00D74AFA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76D6FD0E" w14:textId="77777777" w:rsidR="00503661" w:rsidRPr="005A778C" w:rsidRDefault="00503661" w:rsidP="00470ADB">
            <w:pPr>
              <w:pStyle w:val="Titlu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C12 - Sănătate</w:t>
            </w:r>
          </w:p>
          <w:p w14:paraId="30B6FB05" w14:textId="2D77AF1C" w:rsidR="00503661" w:rsidRPr="005A778C" w:rsidRDefault="00503661" w:rsidP="00470ADB">
            <w:pPr>
              <w:pStyle w:val="Titlu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Investiția </w:t>
            </w:r>
            <w:r w:rsidR="00587959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2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. </w:t>
            </w:r>
            <w:r w:rsidR="00587959" w:rsidRPr="00587959">
              <w:rPr>
                <w:rFonts w:ascii="Trebuchet MS" w:eastAsia="Calibri" w:hAnsi="Trebuchet MS"/>
                <w:sz w:val="28"/>
                <w:szCs w:val="28"/>
                <w:u w:val="none"/>
                <w:lang w:val="ro-RO" w:eastAsia="en-US"/>
              </w:rPr>
              <w:t>Dezvoltarea infrastructurii spitalicești publice</w:t>
            </w:r>
          </w:p>
          <w:p w14:paraId="76C8CF3F" w14:textId="715A25BD" w:rsidR="00503661" w:rsidRPr="00CD7403" w:rsidRDefault="00647AEB" w:rsidP="00470ADB">
            <w:pPr>
              <w:pStyle w:val="Titlu2"/>
              <w:jc w:val="center"/>
              <w:rPr>
                <w:lang w:val="ro-RO"/>
              </w:rPr>
            </w:pPr>
            <w:r w:rsidRPr="00647AEB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I2.4. Echipamente și materiale destinate reducerii riscului de infecții nosocomiale</w:t>
            </w:r>
          </w:p>
        </w:tc>
      </w:tr>
      <w:tr w:rsidR="00213EB8" w:rsidRPr="00CD7403" w14:paraId="487C4376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63F4FC34" w14:textId="78D14BE4" w:rsidR="00213EB8" w:rsidRPr="00D74AFA" w:rsidRDefault="00213EB8" w:rsidP="008A38A0">
            <w:pPr>
              <w:snapToGrid w:val="0"/>
              <w:spacing w:before="120" w:line="360" w:lineRule="auto"/>
              <w:rPr>
                <w:rFonts w:ascii="Trebuchet MS" w:hAnsi="Trebuchet MS"/>
                <w:b/>
                <w:lang w:val="ro-RO"/>
              </w:rPr>
            </w:pPr>
            <w:r w:rsidRPr="00D74AFA">
              <w:rPr>
                <w:rFonts w:ascii="Trebuchet MS" w:hAnsi="Trebuchet MS"/>
                <w:b/>
                <w:lang w:val="ro-RO"/>
              </w:rPr>
              <w:t>Descriere solicitant</w:t>
            </w:r>
          </w:p>
        </w:tc>
      </w:tr>
      <w:tr w:rsidR="00503661" w:rsidRPr="00CD7403" w14:paraId="2FD2941C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3B2A874F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/Lider</w:t>
            </w:r>
          </w:p>
        </w:tc>
        <w:tc>
          <w:tcPr>
            <w:tcW w:w="7058" w:type="dxa"/>
            <w:vAlign w:val="center"/>
          </w:tcPr>
          <w:p w14:paraId="6995B877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2884723C" w14:textId="77777777" w:rsidTr="00D74AFA">
        <w:trPr>
          <w:trHeight w:val="131"/>
        </w:trPr>
        <w:tc>
          <w:tcPr>
            <w:tcW w:w="3432" w:type="dxa"/>
            <w:vAlign w:val="center"/>
          </w:tcPr>
          <w:p w14:paraId="3C88B8B5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Tipul Solicitantului</w:t>
            </w:r>
          </w:p>
        </w:tc>
        <w:tc>
          <w:tcPr>
            <w:tcW w:w="7058" w:type="dxa"/>
            <w:vAlign w:val="center"/>
          </w:tcPr>
          <w:p w14:paraId="6422DCFB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03661" w:rsidRPr="00CD7403" w14:paraId="119573E2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7C1F349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5431B263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503661" w:rsidRPr="00CD7403" w14:paraId="04C7F331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2D8B5881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55CF1791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5C9B631D" w14:textId="77777777" w:rsidTr="00D74AFA">
        <w:trPr>
          <w:trHeight w:val="113"/>
        </w:trPr>
        <w:tc>
          <w:tcPr>
            <w:tcW w:w="3432" w:type="dxa"/>
            <w:vAlign w:val="center"/>
          </w:tcPr>
          <w:p w14:paraId="05C9464B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159A5429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448173B4" w14:textId="77777777" w:rsidTr="00D74AFA">
        <w:trPr>
          <w:trHeight w:val="158"/>
        </w:trPr>
        <w:tc>
          <w:tcPr>
            <w:tcW w:w="3432" w:type="dxa"/>
            <w:vAlign w:val="center"/>
          </w:tcPr>
          <w:p w14:paraId="50362E8B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Adresa de email</w:t>
            </w:r>
          </w:p>
        </w:tc>
        <w:tc>
          <w:tcPr>
            <w:tcW w:w="7058" w:type="dxa"/>
            <w:vAlign w:val="center"/>
          </w:tcPr>
          <w:p w14:paraId="49A470A0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68B2CB6C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3540A87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0C8BC289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23B355FF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46B18422" w14:textId="05735C3B" w:rsidR="000E6C2D" w:rsidRPr="002149AB" w:rsidRDefault="000E6C2D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Manager de proiect</w:t>
            </w:r>
            <w:r w:rsidR="0037760E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  <w:vAlign w:val="center"/>
          </w:tcPr>
          <w:p w14:paraId="2326D482" w14:textId="77777777" w:rsidR="000E6C2D" w:rsidRPr="00E716D0" w:rsidRDefault="000E6C2D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764310F7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4A473508" w14:textId="6800BE10" w:rsidR="000E6C2D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28CA5C48" w14:textId="77777777" w:rsidR="000E6C2D" w:rsidRPr="00E716D0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41412616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0C2A677A" w14:textId="4501F0A9" w:rsidR="000E6C2D" w:rsidRDefault="0037760E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  <w:vAlign w:val="center"/>
          </w:tcPr>
          <w:p w14:paraId="51D05B08" w14:textId="77777777" w:rsidR="000E6C2D" w:rsidRPr="00E716D0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84E2B" w:rsidRPr="005D1B58" w14:paraId="01554527" w14:textId="77777777" w:rsidTr="00D74AFA">
        <w:trPr>
          <w:trHeight w:val="203"/>
        </w:trPr>
        <w:tc>
          <w:tcPr>
            <w:tcW w:w="10490" w:type="dxa"/>
            <w:gridSpan w:val="2"/>
            <w:vAlign w:val="center"/>
          </w:tcPr>
          <w:p w14:paraId="1EB0D7D8" w14:textId="3E610A52" w:rsidR="00084E2B" w:rsidRPr="00D74AFA" w:rsidRDefault="00084E2B" w:rsidP="00084E2B">
            <w:pPr>
              <w:snapToGrid w:val="0"/>
              <w:spacing w:before="120" w:line="360" w:lineRule="auto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tehnică a proiectului</w:t>
            </w:r>
          </w:p>
        </w:tc>
      </w:tr>
      <w:tr w:rsidR="00084E2B" w:rsidRPr="00CD7403" w14:paraId="41A88345" w14:textId="77777777" w:rsidTr="00D74AFA">
        <w:trPr>
          <w:trHeight w:val="145"/>
        </w:trPr>
        <w:tc>
          <w:tcPr>
            <w:tcW w:w="3432" w:type="dxa"/>
            <w:vAlign w:val="center"/>
          </w:tcPr>
          <w:p w14:paraId="12F9DAC5" w14:textId="3EF889CA" w:rsidR="00084E2B" w:rsidRPr="00702320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 xml:space="preserve">Grad de îndatorare al solicitantului </w:t>
            </w:r>
          </w:p>
        </w:tc>
        <w:tc>
          <w:tcPr>
            <w:tcW w:w="7058" w:type="dxa"/>
            <w:vAlign w:val="center"/>
          </w:tcPr>
          <w:p w14:paraId="164A7649" w14:textId="77777777" w:rsidR="00084E2B" w:rsidRPr="00702320" w:rsidRDefault="00084E2B" w:rsidP="00084E2B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CD001D" w:rsidRPr="00CD7403" w14:paraId="6F469252" w14:textId="77777777" w:rsidTr="00D74AFA">
        <w:trPr>
          <w:trHeight w:val="475"/>
        </w:trPr>
        <w:tc>
          <w:tcPr>
            <w:tcW w:w="3432" w:type="dxa"/>
            <w:vAlign w:val="center"/>
          </w:tcPr>
          <w:p w14:paraId="6626B1D4" w14:textId="5B9B99F0" w:rsidR="00CD001D" w:rsidRPr="00702320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>Buget Solicitat:</w:t>
            </w:r>
          </w:p>
        </w:tc>
        <w:tc>
          <w:tcPr>
            <w:tcW w:w="7058" w:type="dxa"/>
            <w:vAlign w:val="center"/>
          </w:tcPr>
          <w:p w14:paraId="7580F511" w14:textId="77777777" w:rsidR="00CD001D" w:rsidRPr="00702320" w:rsidRDefault="00CD001D" w:rsidP="00CD001D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CD7403" w14:paraId="224C077D" w14:textId="77777777" w:rsidTr="00D74AFA">
        <w:trPr>
          <w:trHeight w:val="475"/>
        </w:trPr>
        <w:tc>
          <w:tcPr>
            <w:tcW w:w="3432" w:type="dxa"/>
            <w:vAlign w:val="center"/>
          </w:tcPr>
          <w:p w14:paraId="5310B94C" w14:textId="7B6D6520" w:rsidR="00CD001D" w:rsidRPr="00702320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bCs/>
                <w:sz w:val="20"/>
                <w:szCs w:val="20"/>
                <w:lang w:val="ro-RO"/>
              </w:rPr>
              <w:t>Contribuție proprie:</w:t>
            </w:r>
          </w:p>
        </w:tc>
        <w:tc>
          <w:tcPr>
            <w:tcW w:w="7058" w:type="dxa"/>
            <w:vAlign w:val="center"/>
          </w:tcPr>
          <w:p w14:paraId="43A16928" w14:textId="77777777" w:rsidR="00CD001D" w:rsidRPr="00702320" w:rsidRDefault="00CD001D" w:rsidP="00CD001D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CD7403" w14:paraId="1545512E" w14:textId="77777777" w:rsidTr="00D74AFA">
        <w:trPr>
          <w:trHeight w:val="475"/>
        </w:trPr>
        <w:tc>
          <w:tcPr>
            <w:tcW w:w="3432" w:type="dxa"/>
            <w:vAlign w:val="center"/>
          </w:tcPr>
          <w:p w14:paraId="78C0C31B" w14:textId="63D52D3A" w:rsidR="00ED7C4D" w:rsidRPr="00702320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 xml:space="preserve">Gradul de ocupare al </w:t>
            </w:r>
            <w:r w:rsidR="00ED7C4D">
              <w:rPr>
                <w:rFonts w:ascii="Trebuchet MS" w:hAnsi="Trebuchet MS"/>
                <w:sz w:val="20"/>
                <w:szCs w:val="20"/>
                <w:lang w:val="ro-RO"/>
              </w:rPr>
              <w:t>unității sanitare</w:t>
            </w: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 xml:space="preserve"> în 2021</w:t>
            </w:r>
            <w:r w:rsidR="00ED7C4D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7058" w:type="dxa"/>
            <w:vAlign w:val="center"/>
          </w:tcPr>
          <w:p w14:paraId="1609E93C" w14:textId="56196008" w:rsidR="00CD001D" w:rsidRPr="00702320" w:rsidRDefault="00CD001D" w:rsidP="00CD001D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7E8F2A72" w14:textId="77777777" w:rsidTr="0067584F">
        <w:trPr>
          <w:trHeight w:val="756"/>
        </w:trPr>
        <w:tc>
          <w:tcPr>
            <w:tcW w:w="3432" w:type="dxa"/>
            <w:vAlign w:val="center"/>
          </w:tcPr>
          <w:p w14:paraId="1CACB2C2" w14:textId="0C9C6300" w:rsidR="00CD001D" w:rsidRPr="00702320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>Durata estimată de implementare (nr. luni de la semnarea contractului de finanțare)</w:t>
            </w:r>
          </w:p>
        </w:tc>
        <w:tc>
          <w:tcPr>
            <w:tcW w:w="7058" w:type="dxa"/>
            <w:vAlign w:val="center"/>
          </w:tcPr>
          <w:p w14:paraId="28527640" w14:textId="77777777" w:rsidR="00CD001D" w:rsidRPr="00702320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5AA3C55E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741BE107" w14:textId="77777777" w:rsidR="00CD001D" w:rsidRPr="00702320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>Experiența Solicitantului</w:t>
            </w:r>
          </w:p>
          <w:p w14:paraId="5926DA34" w14:textId="6C94AEB2" w:rsidR="00CD001D" w:rsidRPr="00702320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(menționați alte proiecte implementate cu succes: în domeniul medical / non-medical)</w:t>
            </w:r>
          </w:p>
        </w:tc>
        <w:tc>
          <w:tcPr>
            <w:tcW w:w="7058" w:type="dxa"/>
            <w:vAlign w:val="center"/>
          </w:tcPr>
          <w:p w14:paraId="428DF2AE" w14:textId="77777777" w:rsidR="00CD001D" w:rsidRPr="00702320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1000A518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12058418" w14:textId="1F591A6D" w:rsidR="00CD001D" w:rsidRPr="00702320" w:rsidRDefault="001B627E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 xml:space="preserve">Tipul </w:t>
            </w:r>
            <w:r w:rsidR="00B63910">
              <w:rPr>
                <w:rFonts w:ascii="Trebuchet MS" w:hAnsi="Trebuchet MS"/>
                <w:sz w:val="20"/>
                <w:szCs w:val="20"/>
                <w:lang w:val="ro-RO"/>
              </w:rPr>
              <w:t>u</w:t>
            </w: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>nității</w:t>
            </w:r>
            <w:r w:rsidR="00B63910">
              <w:rPr>
                <w:rFonts w:ascii="Trebuchet MS" w:hAnsi="Trebuchet MS"/>
                <w:sz w:val="20"/>
                <w:szCs w:val="20"/>
                <w:lang w:val="ro-RO"/>
              </w:rPr>
              <w:t>/structurii</w:t>
            </w:r>
            <w:r w:rsidRPr="00702320">
              <w:rPr>
                <w:rFonts w:ascii="Trebuchet MS" w:hAnsi="Trebuchet MS"/>
                <w:sz w:val="20"/>
                <w:szCs w:val="20"/>
                <w:lang w:val="ro-RO"/>
              </w:rPr>
              <w:t xml:space="preserve"> sanitare:</w:t>
            </w:r>
          </w:p>
          <w:p w14:paraId="677328C9" w14:textId="0CEE5071" w:rsidR="00A97FBD" w:rsidRPr="00781475" w:rsidRDefault="00D53D1B" w:rsidP="00781475">
            <w:pPr>
              <w:pStyle w:val="Listparagraf"/>
              <w:numPr>
                <w:ilvl w:val="0"/>
                <w:numId w:val="26"/>
              </w:numPr>
              <w:suppressAutoHyphens w:val="0"/>
              <w:spacing w:after="200" w:line="288" w:lineRule="auto"/>
              <w:ind w:left="202" w:hanging="284"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781475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În subordinea unei entități centrale;</w:t>
            </w:r>
          </w:p>
          <w:p w14:paraId="47F09145" w14:textId="24262AD2" w:rsidR="00A97FBD" w:rsidRPr="00781475" w:rsidRDefault="00D53D1B" w:rsidP="00781475">
            <w:pPr>
              <w:pStyle w:val="Listparagraf"/>
              <w:numPr>
                <w:ilvl w:val="0"/>
                <w:numId w:val="26"/>
              </w:numPr>
              <w:suppressAutoHyphens w:val="0"/>
              <w:spacing w:after="200" w:line="288" w:lineRule="auto"/>
              <w:ind w:left="202" w:hanging="284"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781475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În subordinea unei entități județene,</w:t>
            </w:r>
          </w:p>
          <w:p w14:paraId="62239815" w14:textId="6E2C02E4" w:rsidR="001B627E" w:rsidRPr="00781475" w:rsidRDefault="00D53D1B" w:rsidP="00781475">
            <w:pPr>
              <w:pStyle w:val="Listparagraf"/>
              <w:numPr>
                <w:ilvl w:val="0"/>
                <w:numId w:val="26"/>
              </w:numPr>
              <w:suppressAutoHyphens w:val="0"/>
              <w:spacing w:after="200" w:line="288" w:lineRule="auto"/>
              <w:ind w:left="202" w:hanging="284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81475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În subordinea unei entități locale;</w:t>
            </w:r>
          </w:p>
        </w:tc>
        <w:tc>
          <w:tcPr>
            <w:tcW w:w="7058" w:type="dxa"/>
            <w:vAlign w:val="center"/>
          </w:tcPr>
          <w:p w14:paraId="0A8E4BDA" w14:textId="77777777" w:rsidR="00CD001D" w:rsidRPr="00702320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4BE883F1" w14:textId="77777777" w:rsidTr="00D74AFA">
        <w:trPr>
          <w:trHeight w:val="256"/>
        </w:trPr>
        <w:tc>
          <w:tcPr>
            <w:tcW w:w="3432" w:type="dxa"/>
            <w:vAlign w:val="center"/>
          </w:tcPr>
          <w:p w14:paraId="6052015D" w14:textId="529EC394" w:rsidR="00702320" w:rsidRDefault="00720B2C" w:rsidP="00702320">
            <w:pPr>
              <w:suppressAutoHyphens w:val="0"/>
              <w:spacing w:after="200" w:line="288" w:lineRule="auto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Investiția cuprinde următoarele</w:t>
            </w:r>
            <w:r w:rsidR="00781475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:</w:t>
            </w:r>
          </w:p>
          <w:p w14:paraId="09A77D84" w14:textId="5F5523F9" w:rsidR="00702320" w:rsidRPr="00702320" w:rsidRDefault="00702320" w:rsidP="00781475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702320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Laborator microbiologie;</w:t>
            </w:r>
          </w:p>
          <w:p w14:paraId="7986F8CE" w14:textId="77777777" w:rsidR="00702320" w:rsidRPr="00702320" w:rsidRDefault="00702320" w:rsidP="00781475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702320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Bloc operator / secție/ compartiment de terapie intensivă / unitate de terapie intensivă intermediară post-operatorie / unitate de supraveghere post-anestezică;</w:t>
            </w:r>
          </w:p>
          <w:p w14:paraId="4A03FE75" w14:textId="77777777" w:rsidR="00702320" w:rsidRPr="00702320" w:rsidRDefault="00702320" w:rsidP="00781475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702320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Secție / compartiment chirurgie, obstetrică-ginecologice, gastroenterologie;</w:t>
            </w:r>
          </w:p>
          <w:p w14:paraId="16459FA7" w14:textId="77777777" w:rsidR="00702320" w:rsidRPr="00702320" w:rsidRDefault="00702320" w:rsidP="00781475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</w:pPr>
            <w:r w:rsidRPr="00702320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Secție / compartiment / unitate funcțională arși;</w:t>
            </w:r>
          </w:p>
          <w:p w14:paraId="0B8FA770" w14:textId="77777777" w:rsidR="00CD001D" w:rsidRPr="003A0E31" w:rsidRDefault="00702320" w:rsidP="00E10B61">
            <w:pPr>
              <w:numPr>
                <w:ilvl w:val="0"/>
                <w:numId w:val="25"/>
              </w:numPr>
              <w:suppressAutoHyphens w:val="0"/>
              <w:spacing w:after="200" w:line="288" w:lineRule="auto"/>
              <w:ind w:left="202" w:hanging="284"/>
              <w:contextualSpacing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702320"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Secție / compartiment / unitate funcțională de boli infecțioase.</w:t>
            </w:r>
          </w:p>
          <w:p w14:paraId="6BFB3A12" w14:textId="47E2DAD4" w:rsidR="003A0E31" w:rsidRPr="00702320" w:rsidRDefault="003A0E31" w:rsidP="003A0E31">
            <w:pPr>
              <w:suppressAutoHyphens w:val="0"/>
              <w:spacing w:after="200" w:line="288" w:lineRule="auto"/>
              <w:ind w:left="-82"/>
              <w:contextualSpacing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Calibri" w:hAnsi="Trebuchet MS" w:cs="Calibri"/>
                <w:sz w:val="20"/>
                <w:szCs w:val="20"/>
                <w:lang w:val="ro-RO" w:eastAsia="en-US"/>
              </w:rPr>
              <w:t>*menționați dacă acestea sunt singurul furnizor de asistență medicală de acest tip din localitate.</w:t>
            </w:r>
          </w:p>
        </w:tc>
        <w:tc>
          <w:tcPr>
            <w:tcW w:w="7058" w:type="dxa"/>
            <w:vAlign w:val="center"/>
          </w:tcPr>
          <w:p w14:paraId="1FEFC1BF" w14:textId="77777777" w:rsidR="00CD001D" w:rsidRPr="00702320" w:rsidRDefault="00CD001D" w:rsidP="00CD001D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CD001D" w:rsidRPr="005D1B58" w14:paraId="0CAB1E3A" w14:textId="77777777" w:rsidTr="00D74AFA">
        <w:trPr>
          <w:trHeight w:val="256"/>
        </w:trPr>
        <w:tc>
          <w:tcPr>
            <w:tcW w:w="3432" w:type="dxa"/>
            <w:vAlign w:val="center"/>
          </w:tcPr>
          <w:p w14:paraId="7164B0F6" w14:textId="4DFE9709" w:rsidR="00CD001D" w:rsidRPr="00702320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bCs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3EE5B059" w14:textId="3AF51CA5" w:rsidR="00CD001D" w:rsidRPr="00702320" w:rsidRDefault="00CD001D" w:rsidP="00CD001D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702320"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nedeductibil / deductibil</w:t>
            </w:r>
          </w:p>
        </w:tc>
      </w:tr>
      <w:tr w:rsidR="00CD001D" w:rsidRPr="005D1B58" w14:paraId="3086582C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3B0456E5" w14:textId="308B60D1" w:rsidR="00CD001D" w:rsidRPr="00D74AFA" w:rsidRDefault="00CD001D" w:rsidP="00CD001D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proiectului</w:t>
            </w:r>
          </w:p>
        </w:tc>
      </w:tr>
      <w:tr w:rsidR="00CD001D" w:rsidRPr="005D1B58" w14:paraId="30394804" w14:textId="77777777" w:rsidTr="00D74AFA">
        <w:trPr>
          <w:trHeight w:val="1232"/>
        </w:trPr>
        <w:tc>
          <w:tcPr>
            <w:tcW w:w="3432" w:type="dxa"/>
            <w:vAlign w:val="center"/>
          </w:tcPr>
          <w:p w14:paraId="1E1177B5" w14:textId="46162A54" w:rsidR="00CD001D" w:rsidRPr="00005B87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A7560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Informații suplimentare</w:t>
            </w:r>
          </w:p>
        </w:tc>
        <w:tc>
          <w:tcPr>
            <w:tcW w:w="7058" w:type="dxa"/>
            <w:vAlign w:val="center"/>
          </w:tcPr>
          <w:p w14:paraId="51E0E670" w14:textId="77777777" w:rsidR="00CD001D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Descrieți solicitantul</w:t>
            </w:r>
          </w:p>
          <w:p w14:paraId="1F2A2E27" w14:textId="33A645B0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Descrieți Unitatea sanitară</w:t>
            </w:r>
          </w:p>
        </w:tc>
      </w:tr>
      <w:tr w:rsidR="00CD001D" w:rsidRPr="005D1B58" w14:paraId="38B5FB79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7D543938" w14:textId="419256A5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Obiective</w:t>
            </w:r>
          </w:p>
        </w:tc>
        <w:tc>
          <w:tcPr>
            <w:tcW w:w="7058" w:type="dxa"/>
            <w:vAlign w:val="center"/>
          </w:tcPr>
          <w:p w14:paraId="2612DFCB" w14:textId="77777777" w:rsidR="00CD001D" w:rsidRPr="00C9264A" w:rsidRDefault="00CD001D" w:rsidP="00CD001D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Obiectivul general al proiectului/Scopul proiectului</w:t>
            </w:r>
          </w:p>
          <w:p w14:paraId="23240A90" w14:textId="3D203F25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Obiectivele specifice ale proiectului</w:t>
            </w:r>
          </w:p>
        </w:tc>
      </w:tr>
      <w:tr w:rsidR="00CD001D" w:rsidRPr="005D1B58" w14:paraId="1FE9E258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47E60192" w14:textId="0DAE8EC4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Justificare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 proiectului / Relevanța</w:t>
            </w:r>
          </w:p>
        </w:tc>
        <w:tc>
          <w:tcPr>
            <w:tcW w:w="7058" w:type="dxa"/>
            <w:vAlign w:val="center"/>
          </w:tcPr>
          <w:p w14:paraId="5DD71913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0D14E31F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7D9939DB" w14:textId="1001587B" w:rsidR="00CD001D" w:rsidRPr="00C9264A" w:rsidRDefault="00CD001D" w:rsidP="00CD001D">
            <w:pPr>
              <w:snapToGrid w:val="0"/>
              <w:spacing w:line="360" w:lineRule="auto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EA7DF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Activități</w:t>
            </w:r>
            <w:r w:rsidRPr="00EA7DF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ab/>
            </w:r>
          </w:p>
        </w:tc>
        <w:tc>
          <w:tcPr>
            <w:tcW w:w="7058" w:type="dxa"/>
            <w:vAlign w:val="center"/>
          </w:tcPr>
          <w:p w14:paraId="7A4D9332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023BF94F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0292AB24" w14:textId="10595232" w:rsidR="00CD001D" w:rsidRPr="00C9264A" w:rsidRDefault="00CD001D" w:rsidP="00CD001D">
            <w:pPr>
              <w:snapToGrid w:val="0"/>
              <w:spacing w:line="360" w:lineRule="auto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Descrierea investiției</w:t>
            </w:r>
          </w:p>
        </w:tc>
        <w:tc>
          <w:tcPr>
            <w:tcW w:w="7058" w:type="dxa"/>
            <w:vAlign w:val="center"/>
          </w:tcPr>
          <w:p w14:paraId="4FBC34A2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3BF66BC5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555C5644" w14:textId="70463935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058" w:type="dxa"/>
            <w:vAlign w:val="center"/>
          </w:tcPr>
          <w:p w14:paraId="52665C79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18150E43" w14:textId="77777777" w:rsidTr="001B4304">
        <w:trPr>
          <w:trHeight w:val="722"/>
        </w:trPr>
        <w:tc>
          <w:tcPr>
            <w:tcW w:w="10490" w:type="dxa"/>
            <w:gridSpan w:val="2"/>
            <w:vAlign w:val="center"/>
          </w:tcPr>
          <w:p w14:paraId="7A011F27" w14:textId="292E868D" w:rsidR="00CD001D" w:rsidRPr="00694212" w:rsidRDefault="00CD001D" w:rsidP="00CD001D">
            <w:pPr>
              <w:spacing w:before="120"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A7A6A">
              <w:rPr>
                <w:rFonts w:ascii="Trebuchet MS" w:hAnsi="Trebuchet MS"/>
                <w:b/>
                <w:bCs/>
                <w:lang w:val="ro-RO"/>
              </w:rPr>
              <w:t>Principii orizontale</w:t>
            </w:r>
          </w:p>
        </w:tc>
      </w:tr>
      <w:tr w:rsidR="00CD001D" w:rsidRPr="005D1B58" w14:paraId="78AF20CD" w14:textId="77777777" w:rsidTr="00D74AFA">
        <w:trPr>
          <w:trHeight w:val="722"/>
        </w:trPr>
        <w:tc>
          <w:tcPr>
            <w:tcW w:w="3432" w:type="dxa"/>
            <w:vAlign w:val="center"/>
          </w:tcPr>
          <w:p w14:paraId="1714768C" w14:textId="77777777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Evitarea dublei finanțări</w:t>
            </w:r>
          </w:p>
          <w:p w14:paraId="07148AB1" w14:textId="77777777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(menționați alte proiecte cu finanțare nerambursabilă de care a beneficiat solicitantul sau partenerii de proiect în ultimii 5 ani)</w:t>
            </w:r>
          </w:p>
        </w:tc>
        <w:tc>
          <w:tcPr>
            <w:tcW w:w="7058" w:type="dxa"/>
            <w:vAlign w:val="center"/>
          </w:tcPr>
          <w:p w14:paraId="3A1953C3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02210880" w14:textId="77777777" w:rsidTr="00D74AFA">
        <w:trPr>
          <w:trHeight w:val="175"/>
        </w:trPr>
        <w:tc>
          <w:tcPr>
            <w:tcW w:w="3432" w:type="dxa"/>
            <w:vAlign w:val="center"/>
          </w:tcPr>
          <w:p w14:paraId="718A44D1" w14:textId="77777777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Prevederi orizontale: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>egalit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ate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de șanse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și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egalității de gen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.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607EF8F0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64D7ECE6" w14:textId="77777777" w:rsidTr="00D74AFA">
        <w:trPr>
          <w:trHeight w:val="267"/>
        </w:trPr>
        <w:tc>
          <w:tcPr>
            <w:tcW w:w="3432" w:type="dxa"/>
            <w:vAlign w:val="center"/>
          </w:tcPr>
          <w:p w14:paraId="484FCCE6" w14:textId="77777777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Prevederi orizontale: dezvoltare durabilă și DNSH</w:t>
            </w:r>
          </w:p>
        </w:tc>
        <w:tc>
          <w:tcPr>
            <w:tcW w:w="7058" w:type="dxa"/>
            <w:vAlign w:val="center"/>
          </w:tcPr>
          <w:p w14:paraId="38746874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2591E90D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30ED95A0" w14:textId="2574B2FB" w:rsidR="00CD001D" w:rsidRPr="00D74AFA" w:rsidRDefault="00CD001D" w:rsidP="00CD001D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Indicatori</w:t>
            </w:r>
          </w:p>
        </w:tc>
      </w:tr>
      <w:tr w:rsidR="00CD001D" w:rsidRPr="005D1B58" w14:paraId="2A86E9AE" w14:textId="77777777" w:rsidTr="00D74AFA">
        <w:trPr>
          <w:trHeight w:val="107"/>
        </w:trPr>
        <w:tc>
          <w:tcPr>
            <w:tcW w:w="3432" w:type="dxa"/>
            <w:vAlign w:val="center"/>
          </w:tcPr>
          <w:p w14:paraId="30D57931" w14:textId="64FD0E4E" w:rsidR="00CD001D" w:rsidRDefault="009470BB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Nr de </w:t>
            </w:r>
            <w:r w:rsidRPr="009470BB">
              <w:rPr>
                <w:rFonts w:ascii="Trebuchet MS" w:hAnsi="Trebuchet MS"/>
                <w:sz w:val="20"/>
                <w:szCs w:val="20"/>
                <w:lang w:val="ro-RO"/>
              </w:rPr>
              <w:t xml:space="preserve">unități/structuri sanitare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care </w:t>
            </w:r>
            <w:r w:rsidRPr="009470BB">
              <w:rPr>
                <w:rFonts w:ascii="Trebuchet MS" w:hAnsi="Trebuchet MS"/>
                <w:sz w:val="20"/>
                <w:szCs w:val="20"/>
                <w:lang w:val="ro-RO"/>
              </w:rPr>
              <w:t>vor beneficia de echipamente și materiale pentru a reduce riscul de infecții asociate asistenței medicale</w:t>
            </w:r>
          </w:p>
        </w:tc>
        <w:tc>
          <w:tcPr>
            <w:tcW w:w="7058" w:type="dxa"/>
            <w:vAlign w:val="center"/>
          </w:tcPr>
          <w:p w14:paraId="08972C30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D001D" w:rsidRPr="005D1B58" w14:paraId="2472AE03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292E99B1" w14:textId="77777777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6230E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</w:p>
          <w:p w14:paraId="7BCAF12A" w14:textId="77777777" w:rsidR="00CD001D" w:rsidRDefault="00CD001D" w:rsidP="00CD001D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</w:t>
            </w:r>
            <w:r w:rsidRPr="005F269F">
              <w:rPr>
                <w:rFonts w:ascii="Trebuchet MS" w:hAnsi="Trebuchet MS"/>
                <w:sz w:val="20"/>
                <w:szCs w:val="20"/>
                <w:lang w:val="ro-RO"/>
              </w:rPr>
              <w:t>Persoane/an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3392DE9B" w14:textId="77777777" w:rsidR="00CD001D" w:rsidRPr="00694212" w:rsidRDefault="00CD001D" w:rsidP="00CD001D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09EC0B95" w14:textId="77777777" w:rsidR="00503661" w:rsidRPr="00CD7403" w:rsidRDefault="00503661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F300787" w14:textId="2255C8C2" w:rsidR="006045D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FDE8" w14:textId="77777777" w:rsidR="000D089B" w:rsidRDefault="000D089B" w:rsidP="005449A6">
      <w:r>
        <w:separator/>
      </w:r>
    </w:p>
  </w:endnote>
  <w:endnote w:type="continuationSeparator" w:id="0">
    <w:p w14:paraId="415D690C" w14:textId="77777777" w:rsidR="000D089B" w:rsidRDefault="000D089B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Subsol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825C2" w14:textId="77777777" w:rsidR="000D089B" w:rsidRDefault="000D089B" w:rsidP="005449A6">
      <w:r>
        <w:separator/>
      </w:r>
    </w:p>
  </w:footnote>
  <w:footnote w:type="continuationSeparator" w:id="0">
    <w:p w14:paraId="4E620EF7" w14:textId="77777777" w:rsidR="000D089B" w:rsidRDefault="000D089B" w:rsidP="005449A6">
      <w:r>
        <w:continuationSeparator/>
      </w:r>
    </w:p>
  </w:footnote>
  <w:footnote w:id="1">
    <w:p w14:paraId="0434EA5B" w14:textId="1E192445" w:rsidR="00ED7C4D" w:rsidRPr="00ED7C4D" w:rsidRDefault="00ED7C4D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 xml:space="preserve">Nu se aplică pentru </w:t>
      </w:r>
      <w:r w:rsidR="004320C9">
        <w:rPr>
          <w:lang w:val="ro-RO"/>
        </w:rPr>
        <w:t>Structurile sanitare din subordinea Ministerului Sănătății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Ante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Antet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10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lu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401BB"/>
    <w:multiLevelType w:val="hybridMultilevel"/>
    <w:tmpl w:val="03E6E13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54AD1"/>
    <w:multiLevelType w:val="hybridMultilevel"/>
    <w:tmpl w:val="1486B09E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0277E"/>
    <w:multiLevelType w:val="hybridMultilevel"/>
    <w:tmpl w:val="5F604BC0"/>
    <w:lvl w:ilvl="0" w:tplc="42E0E298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029185307">
    <w:abstractNumId w:val="0"/>
  </w:num>
  <w:num w:numId="2" w16cid:durableId="495340708">
    <w:abstractNumId w:val="22"/>
  </w:num>
  <w:num w:numId="3" w16cid:durableId="2076849647">
    <w:abstractNumId w:val="9"/>
  </w:num>
  <w:num w:numId="4" w16cid:durableId="1731071128">
    <w:abstractNumId w:val="7"/>
  </w:num>
  <w:num w:numId="5" w16cid:durableId="1490319235">
    <w:abstractNumId w:val="17"/>
  </w:num>
  <w:num w:numId="6" w16cid:durableId="243271499">
    <w:abstractNumId w:val="10"/>
  </w:num>
  <w:num w:numId="7" w16cid:durableId="801076418">
    <w:abstractNumId w:val="21"/>
  </w:num>
  <w:num w:numId="8" w16cid:durableId="631448359">
    <w:abstractNumId w:val="11"/>
  </w:num>
  <w:num w:numId="9" w16cid:durableId="2124642426">
    <w:abstractNumId w:val="13"/>
  </w:num>
  <w:num w:numId="10" w16cid:durableId="256139401">
    <w:abstractNumId w:val="18"/>
  </w:num>
  <w:num w:numId="11" w16cid:durableId="1449853817">
    <w:abstractNumId w:val="4"/>
  </w:num>
  <w:num w:numId="12" w16cid:durableId="1418359987">
    <w:abstractNumId w:val="23"/>
  </w:num>
  <w:num w:numId="13" w16cid:durableId="147334062">
    <w:abstractNumId w:val="6"/>
  </w:num>
  <w:num w:numId="14" w16cid:durableId="1226185102">
    <w:abstractNumId w:val="0"/>
  </w:num>
  <w:num w:numId="15" w16cid:durableId="11399554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7717376">
    <w:abstractNumId w:val="3"/>
  </w:num>
  <w:num w:numId="17" w16cid:durableId="719328568">
    <w:abstractNumId w:val="19"/>
  </w:num>
  <w:num w:numId="18" w16cid:durableId="1348603419">
    <w:abstractNumId w:val="5"/>
  </w:num>
  <w:num w:numId="19" w16cid:durableId="387415274">
    <w:abstractNumId w:val="1"/>
  </w:num>
  <w:num w:numId="20" w16cid:durableId="1519537749">
    <w:abstractNumId w:val="14"/>
  </w:num>
  <w:num w:numId="21" w16cid:durableId="1972665909">
    <w:abstractNumId w:val="8"/>
  </w:num>
  <w:num w:numId="22" w16cid:durableId="92476595">
    <w:abstractNumId w:val="12"/>
  </w:num>
  <w:num w:numId="23" w16cid:durableId="937828195">
    <w:abstractNumId w:val="24"/>
  </w:num>
  <w:num w:numId="24" w16cid:durableId="910311794">
    <w:abstractNumId w:val="20"/>
  </w:num>
  <w:num w:numId="25" w16cid:durableId="66811051">
    <w:abstractNumId w:val="16"/>
  </w:num>
  <w:num w:numId="26" w16cid:durableId="21466572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B87"/>
    <w:rsid w:val="00005E6F"/>
    <w:rsid w:val="00010691"/>
    <w:rsid w:val="00010A06"/>
    <w:rsid w:val="00014B5D"/>
    <w:rsid w:val="0001604C"/>
    <w:rsid w:val="000160CA"/>
    <w:rsid w:val="00025CF2"/>
    <w:rsid w:val="0003218B"/>
    <w:rsid w:val="000352F9"/>
    <w:rsid w:val="00043840"/>
    <w:rsid w:val="0005395F"/>
    <w:rsid w:val="00055BAE"/>
    <w:rsid w:val="00067D2F"/>
    <w:rsid w:val="0007069B"/>
    <w:rsid w:val="00072BBB"/>
    <w:rsid w:val="00075D51"/>
    <w:rsid w:val="000837AF"/>
    <w:rsid w:val="00084B3B"/>
    <w:rsid w:val="00084E2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D0299"/>
    <w:rsid w:val="000D089B"/>
    <w:rsid w:val="000E1BD2"/>
    <w:rsid w:val="000E3EBA"/>
    <w:rsid w:val="000E6C2D"/>
    <w:rsid w:val="000F0A6E"/>
    <w:rsid w:val="000F1DFA"/>
    <w:rsid w:val="000F54B5"/>
    <w:rsid w:val="001004E7"/>
    <w:rsid w:val="0010124E"/>
    <w:rsid w:val="00101955"/>
    <w:rsid w:val="001020FC"/>
    <w:rsid w:val="001079E4"/>
    <w:rsid w:val="0011012A"/>
    <w:rsid w:val="00112478"/>
    <w:rsid w:val="00114642"/>
    <w:rsid w:val="00122950"/>
    <w:rsid w:val="0012495A"/>
    <w:rsid w:val="001539D4"/>
    <w:rsid w:val="00154BCF"/>
    <w:rsid w:val="0017672B"/>
    <w:rsid w:val="00176A19"/>
    <w:rsid w:val="00177557"/>
    <w:rsid w:val="00185471"/>
    <w:rsid w:val="00187AE0"/>
    <w:rsid w:val="00193B76"/>
    <w:rsid w:val="00193E9E"/>
    <w:rsid w:val="001A17A8"/>
    <w:rsid w:val="001B18B8"/>
    <w:rsid w:val="001B627E"/>
    <w:rsid w:val="001D0F2F"/>
    <w:rsid w:val="001D6CCC"/>
    <w:rsid w:val="001E2194"/>
    <w:rsid w:val="001E3C2A"/>
    <w:rsid w:val="001E5314"/>
    <w:rsid w:val="001F6289"/>
    <w:rsid w:val="00205308"/>
    <w:rsid w:val="00205453"/>
    <w:rsid w:val="00212366"/>
    <w:rsid w:val="00212FEC"/>
    <w:rsid w:val="00213EB8"/>
    <w:rsid w:val="00214035"/>
    <w:rsid w:val="002149AB"/>
    <w:rsid w:val="00217CF7"/>
    <w:rsid w:val="0022655D"/>
    <w:rsid w:val="0023672D"/>
    <w:rsid w:val="0024255B"/>
    <w:rsid w:val="00244EDA"/>
    <w:rsid w:val="0025201B"/>
    <w:rsid w:val="002659D9"/>
    <w:rsid w:val="002678DB"/>
    <w:rsid w:val="00272444"/>
    <w:rsid w:val="002749A9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F4615"/>
    <w:rsid w:val="003013E6"/>
    <w:rsid w:val="00301D6D"/>
    <w:rsid w:val="0030582C"/>
    <w:rsid w:val="0030679F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7760E"/>
    <w:rsid w:val="0037784B"/>
    <w:rsid w:val="00384B52"/>
    <w:rsid w:val="00394133"/>
    <w:rsid w:val="003A0E31"/>
    <w:rsid w:val="003A10F0"/>
    <w:rsid w:val="003A1D0C"/>
    <w:rsid w:val="003A1E23"/>
    <w:rsid w:val="003A7A6A"/>
    <w:rsid w:val="003B7E09"/>
    <w:rsid w:val="003D0B2F"/>
    <w:rsid w:val="003D14E6"/>
    <w:rsid w:val="003D1D9C"/>
    <w:rsid w:val="003D4124"/>
    <w:rsid w:val="003E011B"/>
    <w:rsid w:val="003F54CF"/>
    <w:rsid w:val="004129CF"/>
    <w:rsid w:val="004160D8"/>
    <w:rsid w:val="004166C6"/>
    <w:rsid w:val="004227AE"/>
    <w:rsid w:val="00426AA1"/>
    <w:rsid w:val="00430B3A"/>
    <w:rsid w:val="004320C9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35CE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7A0E"/>
    <w:rsid w:val="004A2092"/>
    <w:rsid w:val="004A3FB6"/>
    <w:rsid w:val="004A4535"/>
    <w:rsid w:val="004A7560"/>
    <w:rsid w:val="004B098E"/>
    <w:rsid w:val="004B70A9"/>
    <w:rsid w:val="004C3E48"/>
    <w:rsid w:val="004C5366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72"/>
    <w:rsid w:val="005322F5"/>
    <w:rsid w:val="00534412"/>
    <w:rsid w:val="00543736"/>
    <w:rsid w:val="00543A69"/>
    <w:rsid w:val="005449A6"/>
    <w:rsid w:val="0054574D"/>
    <w:rsid w:val="0054715A"/>
    <w:rsid w:val="00554A78"/>
    <w:rsid w:val="00557B00"/>
    <w:rsid w:val="0056278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B07"/>
    <w:rsid w:val="005972EB"/>
    <w:rsid w:val="005A4AAE"/>
    <w:rsid w:val="005A531C"/>
    <w:rsid w:val="005A778C"/>
    <w:rsid w:val="005B760C"/>
    <w:rsid w:val="005C7A76"/>
    <w:rsid w:val="005D0538"/>
    <w:rsid w:val="005D1B58"/>
    <w:rsid w:val="005D1E8B"/>
    <w:rsid w:val="005D48C0"/>
    <w:rsid w:val="005D7602"/>
    <w:rsid w:val="005E4EBB"/>
    <w:rsid w:val="005F566B"/>
    <w:rsid w:val="005F5EED"/>
    <w:rsid w:val="005F7996"/>
    <w:rsid w:val="0060001A"/>
    <w:rsid w:val="00601444"/>
    <w:rsid w:val="006045D3"/>
    <w:rsid w:val="00604C8C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47AEB"/>
    <w:rsid w:val="006501BD"/>
    <w:rsid w:val="00650ABF"/>
    <w:rsid w:val="006525AA"/>
    <w:rsid w:val="00653A47"/>
    <w:rsid w:val="00655451"/>
    <w:rsid w:val="006561FE"/>
    <w:rsid w:val="0066025E"/>
    <w:rsid w:val="00673AA4"/>
    <w:rsid w:val="0067584F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B5A51"/>
    <w:rsid w:val="006C70A2"/>
    <w:rsid w:val="006D1EB4"/>
    <w:rsid w:val="006D2717"/>
    <w:rsid w:val="006D5A1D"/>
    <w:rsid w:val="006D6409"/>
    <w:rsid w:val="006D64B3"/>
    <w:rsid w:val="006E204E"/>
    <w:rsid w:val="006E2E78"/>
    <w:rsid w:val="006E3164"/>
    <w:rsid w:val="006F1E42"/>
    <w:rsid w:val="006F2B34"/>
    <w:rsid w:val="006F730C"/>
    <w:rsid w:val="00702320"/>
    <w:rsid w:val="00702363"/>
    <w:rsid w:val="0070386B"/>
    <w:rsid w:val="00704900"/>
    <w:rsid w:val="0071077F"/>
    <w:rsid w:val="00714056"/>
    <w:rsid w:val="007166C1"/>
    <w:rsid w:val="00720B2C"/>
    <w:rsid w:val="00724AFB"/>
    <w:rsid w:val="00730A10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BB0"/>
    <w:rsid w:val="00771C1F"/>
    <w:rsid w:val="00781475"/>
    <w:rsid w:val="0078350D"/>
    <w:rsid w:val="007951C1"/>
    <w:rsid w:val="00795C8D"/>
    <w:rsid w:val="007A7EBB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6DB6"/>
    <w:rsid w:val="007F0A70"/>
    <w:rsid w:val="007F56F2"/>
    <w:rsid w:val="007F630C"/>
    <w:rsid w:val="00803A42"/>
    <w:rsid w:val="00814D92"/>
    <w:rsid w:val="008201B2"/>
    <w:rsid w:val="00835754"/>
    <w:rsid w:val="00837767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A38A0"/>
    <w:rsid w:val="008B417B"/>
    <w:rsid w:val="008D0887"/>
    <w:rsid w:val="008D2415"/>
    <w:rsid w:val="008D2464"/>
    <w:rsid w:val="008D4BB4"/>
    <w:rsid w:val="008D534F"/>
    <w:rsid w:val="008D73C8"/>
    <w:rsid w:val="008D7438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3468C"/>
    <w:rsid w:val="00935592"/>
    <w:rsid w:val="00937945"/>
    <w:rsid w:val="00944A98"/>
    <w:rsid w:val="009470BB"/>
    <w:rsid w:val="00951965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C39B4"/>
    <w:rsid w:val="009D7FE6"/>
    <w:rsid w:val="009E0C80"/>
    <w:rsid w:val="00A02B10"/>
    <w:rsid w:val="00A0453E"/>
    <w:rsid w:val="00A16FF8"/>
    <w:rsid w:val="00A17E71"/>
    <w:rsid w:val="00A2315C"/>
    <w:rsid w:val="00A24412"/>
    <w:rsid w:val="00A472B7"/>
    <w:rsid w:val="00A555DC"/>
    <w:rsid w:val="00A55A25"/>
    <w:rsid w:val="00A60383"/>
    <w:rsid w:val="00A6471D"/>
    <w:rsid w:val="00A918B1"/>
    <w:rsid w:val="00A95DB0"/>
    <w:rsid w:val="00A964D8"/>
    <w:rsid w:val="00A96533"/>
    <w:rsid w:val="00A97FBD"/>
    <w:rsid w:val="00AA0D55"/>
    <w:rsid w:val="00AA288F"/>
    <w:rsid w:val="00AA2B94"/>
    <w:rsid w:val="00AB295B"/>
    <w:rsid w:val="00AB5DF6"/>
    <w:rsid w:val="00AB7611"/>
    <w:rsid w:val="00AD086E"/>
    <w:rsid w:val="00AD1A83"/>
    <w:rsid w:val="00AD3087"/>
    <w:rsid w:val="00AD636C"/>
    <w:rsid w:val="00AD7EB6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0143"/>
    <w:rsid w:val="00B31FE5"/>
    <w:rsid w:val="00B33503"/>
    <w:rsid w:val="00B34884"/>
    <w:rsid w:val="00B3673F"/>
    <w:rsid w:val="00B47244"/>
    <w:rsid w:val="00B47FB4"/>
    <w:rsid w:val="00B54D1D"/>
    <w:rsid w:val="00B56FC2"/>
    <w:rsid w:val="00B60A13"/>
    <w:rsid w:val="00B63910"/>
    <w:rsid w:val="00B65B6D"/>
    <w:rsid w:val="00B73B77"/>
    <w:rsid w:val="00B756F0"/>
    <w:rsid w:val="00B77317"/>
    <w:rsid w:val="00B80EA8"/>
    <w:rsid w:val="00B929C3"/>
    <w:rsid w:val="00B95C9F"/>
    <w:rsid w:val="00B9649F"/>
    <w:rsid w:val="00B97DDE"/>
    <w:rsid w:val="00BA2723"/>
    <w:rsid w:val="00BA30C2"/>
    <w:rsid w:val="00BA51A6"/>
    <w:rsid w:val="00BC1F5A"/>
    <w:rsid w:val="00BD0E33"/>
    <w:rsid w:val="00BD225C"/>
    <w:rsid w:val="00BD4C96"/>
    <w:rsid w:val="00BE2E5D"/>
    <w:rsid w:val="00BE35F5"/>
    <w:rsid w:val="00BE4FA9"/>
    <w:rsid w:val="00BF501F"/>
    <w:rsid w:val="00C00130"/>
    <w:rsid w:val="00C037BE"/>
    <w:rsid w:val="00C06EDD"/>
    <w:rsid w:val="00C0750C"/>
    <w:rsid w:val="00C17AC6"/>
    <w:rsid w:val="00C32EA8"/>
    <w:rsid w:val="00C36BE3"/>
    <w:rsid w:val="00C447F3"/>
    <w:rsid w:val="00C530B2"/>
    <w:rsid w:val="00C5508A"/>
    <w:rsid w:val="00C62BE8"/>
    <w:rsid w:val="00C6521B"/>
    <w:rsid w:val="00C674BE"/>
    <w:rsid w:val="00C676ED"/>
    <w:rsid w:val="00C73E2A"/>
    <w:rsid w:val="00C77999"/>
    <w:rsid w:val="00C808CA"/>
    <w:rsid w:val="00C92F1A"/>
    <w:rsid w:val="00C97D82"/>
    <w:rsid w:val="00CA122D"/>
    <w:rsid w:val="00CB5798"/>
    <w:rsid w:val="00CC4BA1"/>
    <w:rsid w:val="00CD001D"/>
    <w:rsid w:val="00CD3DF3"/>
    <w:rsid w:val="00CD5204"/>
    <w:rsid w:val="00CD5DD3"/>
    <w:rsid w:val="00CD73C9"/>
    <w:rsid w:val="00CD7403"/>
    <w:rsid w:val="00CE0C2A"/>
    <w:rsid w:val="00CE2152"/>
    <w:rsid w:val="00CE4B30"/>
    <w:rsid w:val="00CE5C18"/>
    <w:rsid w:val="00CF039C"/>
    <w:rsid w:val="00CF2838"/>
    <w:rsid w:val="00CF3BA9"/>
    <w:rsid w:val="00D00F71"/>
    <w:rsid w:val="00D0464E"/>
    <w:rsid w:val="00D059ED"/>
    <w:rsid w:val="00D1042F"/>
    <w:rsid w:val="00D13FB6"/>
    <w:rsid w:val="00D168DB"/>
    <w:rsid w:val="00D16AE9"/>
    <w:rsid w:val="00D17432"/>
    <w:rsid w:val="00D22414"/>
    <w:rsid w:val="00D23DB3"/>
    <w:rsid w:val="00D24885"/>
    <w:rsid w:val="00D325E3"/>
    <w:rsid w:val="00D327FA"/>
    <w:rsid w:val="00D37B9E"/>
    <w:rsid w:val="00D408E3"/>
    <w:rsid w:val="00D43BFC"/>
    <w:rsid w:val="00D43D09"/>
    <w:rsid w:val="00D533D0"/>
    <w:rsid w:val="00D53D1B"/>
    <w:rsid w:val="00D553F6"/>
    <w:rsid w:val="00D57777"/>
    <w:rsid w:val="00D73ED8"/>
    <w:rsid w:val="00D74830"/>
    <w:rsid w:val="00D74AFA"/>
    <w:rsid w:val="00D85A69"/>
    <w:rsid w:val="00D96F4E"/>
    <w:rsid w:val="00DA3027"/>
    <w:rsid w:val="00DA592A"/>
    <w:rsid w:val="00DB1DC3"/>
    <w:rsid w:val="00DB2981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0B61"/>
    <w:rsid w:val="00E16751"/>
    <w:rsid w:val="00E211CF"/>
    <w:rsid w:val="00E2152C"/>
    <w:rsid w:val="00E229C7"/>
    <w:rsid w:val="00E249F7"/>
    <w:rsid w:val="00E25658"/>
    <w:rsid w:val="00E2578E"/>
    <w:rsid w:val="00E25C1B"/>
    <w:rsid w:val="00E3265D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4FA0"/>
    <w:rsid w:val="00E9583F"/>
    <w:rsid w:val="00E97C8A"/>
    <w:rsid w:val="00EA5412"/>
    <w:rsid w:val="00EA6A92"/>
    <w:rsid w:val="00EA7DFB"/>
    <w:rsid w:val="00EB2E6B"/>
    <w:rsid w:val="00EB3B65"/>
    <w:rsid w:val="00EB49A8"/>
    <w:rsid w:val="00EB74E3"/>
    <w:rsid w:val="00EC2DBB"/>
    <w:rsid w:val="00EC38AA"/>
    <w:rsid w:val="00ED5323"/>
    <w:rsid w:val="00ED7C4D"/>
    <w:rsid w:val="00EF53D8"/>
    <w:rsid w:val="00F13559"/>
    <w:rsid w:val="00F14493"/>
    <w:rsid w:val="00F154C0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70E9"/>
    <w:rsid w:val="00FA6985"/>
    <w:rsid w:val="00FA7B9A"/>
    <w:rsid w:val="00FB2AB6"/>
    <w:rsid w:val="00FC5BA1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Titlu2">
    <w:name w:val="heading 2"/>
    <w:basedOn w:val="Normal"/>
    <w:next w:val="Normal"/>
    <w:link w:val="Titlu2Caracte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TextnBalon">
    <w:name w:val="Balloon Text"/>
    <w:basedOn w:val="Normal"/>
    <w:link w:val="TextnBalonCaracte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locked/>
    <w:rsid w:val="005449A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5449A6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5449A6"/>
    <w:rPr>
      <w:rFonts w:cs="Times New Roman"/>
      <w:sz w:val="24"/>
      <w:szCs w:val="24"/>
    </w:rPr>
  </w:style>
  <w:style w:type="character" w:styleId="Referinnotdesubsol">
    <w:name w:val="footnote reference"/>
    <w:basedOn w:val="Fontdeparagrafimplici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Textnotdesubsol">
    <w:name w:val="footnote text"/>
    <w:basedOn w:val="Normal"/>
    <w:link w:val="TextnotdesubsolCaracter"/>
    <w:uiPriority w:val="99"/>
    <w:rsid w:val="0033545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Textsimplu">
    <w:name w:val="Plain Text"/>
    <w:basedOn w:val="Normal"/>
    <w:link w:val="TextsimpluCaracte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35700B"/>
    <w:pPr>
      <w:ind w:left="720"/>
      <w:contextualSpacing/>
    </w:pPr>
  </w:style>
  <w:style w:type="paragraph" w:styleId="Revizuire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951965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8306-7538-46BC-957A-5362C88C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357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Bogdan Sticlosu</cp:lastModifiedBy>
  <cp:revision>129</cp:revision>
  <cp:lastPrinted>2020-01-09T11:39:00Z</cp:lastPrinted>
  <dcterms:created xsi:type="dcterms:W3CDTF">2022-03-28T05:45:00Z</dcterms:created>
  <dcterms:modified xsi:type="dcterms:W3CDTF">2022-07-21T08:46:00Z</dcterms:modified>
</cp:coreProperties>
</file>